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7BDBC" w14:textId="3CDED3AD" w:rsidR="00150A3B" w:rsidRDefault="00150A3B" w:rsidP="00150A3B">
      <w:pPr>
        <w:jc w:val="center"/>
        <w:rPr>
          <w:b/>
          <w:bCs/>
          <w:sz w:val="36"/>
          <w:szCs w:val="36"/>
          <w:u w:val="single"/>
        </w:rPr>
      </w:pPr>
      <w:r>
        <w:rPr>
          <w:b/>
          <w:bCs/>
          <w:sz w:val="36"/>
          <w:szCs w:val="36"/>
          <w:u w:val="single"/>
        </w:rPr>
        <w:t>1</w:t>
      </w:r>
      <w:r w:rsidRPr="00150A3B">
        <w:rPr>
          <w:b/>
          <w:bCs/>
          <w:sz w:val="36"/>
          <w:szCs w:val="36"/>
          <w:u w:val="single"/>
          <w:vertAlign w:val="superscript"/>
        </w:rPr>
        <w:t>st</w:t>
      </w:r>
      <w:r>
        <w:rPr>
          <w:b/>
          <w:bCs/>
          <w:sz w:val="36"/>
          <w:szCs w:val="36"/>
          <w:u w:val="single"/>
        </w:rPr>
        <w:t xml:space="preserve"> </w:t>
      </w:r>
      <w:r w:rsidR="00C460AD">
        <w:rPr>
          <w:b/>
          <w:bCs/>
          <w:sz w:val="36"/>
          <w:szCs w:val="36"/>
          <w:u w:val="single"/>
        </w:rPr>
        <w:t>MTP/</w:t>
      </w:r>
      <w:r>
        <w:rPr>
          <w:b/>
          <w:bCs/>
          <w:sz w:val="36"/>
          <w:szCs w:val="36"/>
          <w:u w:val="single"/>
        </w:rPr>
        <w:t>toe fusion</w:t>
      </w:r>
      <w:r w:rsidRPr="00012366">
        <w:rPr>
          <w:b/>
          <w:bCs/>
          <w:sz w:val="36"/>
          <w:szCs w:val="36"/>
          <w:u w:val="single"/>
        </w:rPr>
        <w:t xml:space="preserve"> Post Operative Protocol</w:t>
      </w:r>
    </w:p>
    <w:p w14:paraId="1026CBD6" w14:textId="77777777" w:rsidR="00150A3B" w:rsidRDefault="00150A3B" w:rsidP="00150A3B">
      <w:pPr>
        <w:jc w:val="center"/>
        <w:rPr>
          <w:b/>
          <w:bCs/>
          <w:sz w:val="36"/>
          <w:szCs w:val="36"/>
          <w:u w:val="single"/>
        </w:rPr>
      </w:pPr>
    </w:p>
    <w:tbl>
      <w:tblPr>
        <w:tblStyle w:val="TableGrid"/>
        <w:tblW w:w="0" w:type="auto"/>
        <w:tblLook w:val="04A0" w:firstRow="1" w:lastRow="0" w:firstColumn="1" w:lastColumn="0" w:noHBand="0" w:noVBand="1"/>
      </w:tblPr>
      <w:tblGrid>
        <w:gridCol w:w="2155"/>
        <w:gridCol w:w="7195"/>
      </w:tblGrid>
      <w:tr w:rsidR="00150A3B" w14:paraId="2953D0BA" w14:textId="77777777" w:rsidTr="00241E8D">
        <w:tc>
          <w:tcPr>
            <w:tcW w:w="2155" w:type="dxa"/>
          </w:tcPr>
          <w:p w14:paraId="3B669201" w14:textId="77777777" w:rsidR="00150A3B" w:rsidRPr="00012366" w:rsidRDefault="00150A3B" w:rsidP="00241E8D">
            <w:r>
              <w:t>Day 0-14</w:t>
            </w:r>
          </w:p>
        </w:tc>
        <w:tc>
          <w:tcPr>
            <w:tcW w:w="7195" w:type="dxa"/>
          </w:tcPr>
          <w:p w14:paraId="68FC1238" w14:textId="6A9AFC89" w:rsidR="00150A3B" w:rsidRPr="00012366" w:rsidRDefault="00C460AD" w:rsidP="00241E8D">
            <w:r>
              <w:t xml:space="preserve">Heel Weight bearing only.  </w:t>
            </w:r>
            <w:r w:rsidRPr="00C460AD">
              <w:rPr>
                <w:u w:val="single"/>
              </w:rPr>
              <w:t>Elevate and stay off foot as much as possible</w:t>
            </w:r>
            <w:r>
              <w:t xml:space="preserve">. </w:t>
            </w:r>
            <w:r w:rsidR="00150A3B">
              <w:t xml:space="preserve">  Keep splint dry and do not remove</w:t>
            </w:r>
            <w:r>
              <w:t>. Use Scooter as needed</w:t>
            </w:r>
          </w:p>
        </w:tc>
      </w:tr>
      <w:tr w:rsidR="00150A3B" w14:paraId="43ED93A2" w14:textId="77777777" w:rsidTr="00241E8D">
        <w:tc>
          <w:tcPr>
            <w:tcW w:w="2155" w:type="dxa"/>
          </w:tcPr>
          <w:p w14:paraId="0F7B3602" w14:textId="77777777" w:rsidR="00150A3B" w:rsidRPr="00012366" w:rsidRDefault="00150A3B" w:rsidP="00241E8D">
            <w:r>
              <w:t>Day 14-21</w:t>
            </w:r>
          </w:p>
        </w:tc>
        <w:tc>
          <w:tcPr>
            <w:tcW w:w="7195" w:type="dxa"/>
          </w:tcPr>
          <w:p w14:paraId="04D39451" w14:textId="2F667EFB" w:rsidR="00150A3B" w:rsidRPr="00012366" w:rsidRDefault="00150A3B" w:rsidP="00241E8D">
            <w:r>
              <w:t>1</w:t>
            </w:r>
            <w:r w:rsidRPr="00012366">
              <w:rPr>
                <w:vertAlign w:val="superscript"/>
              </w:rPr>
              <w:t>st</w:t>
            </w:r>
            <w:r>
              <w:t xml:space="preserve"> Visit – remove stitches.  </w:t>
            </w:r>
          </w:p>
        </w:tc>
      </w:tr>
      <w:tr w:rsidR="00150A3B" w14:paraId="0B505672" w14:textId="77777777" w:rsidTr="00241E8D">
        <w:tc>
          <w:tcPr>
            <w:tcW w:w="2155" w:type="dxa"/>
          </w:tcPr>
          <w:p w14:paraId="0C458E23" w14:textId="77777777" w:rsidR="00150A3B" w:rsidRPr="00012366" w:rsidRDefault="00150A3B" w:rsidP="00241E8D">
            <w:r>
              <w:t>Week 3 - Week 6</w:t>
            </w:r>
          </w:p>
        </w:tc>
        <w:tc>
          <w:tcPr>
            <w:tcW w:w="7195" w:type="dxa"/>
          </w:tcPr>
          <w:p w14:paraId="636A97D9" w14:textId="0A223276" w:rsidR="00150A3B" w:rsidRPr="00012366" w:rsidRDefault="00C460AD" w:rsidP="00241E8D">
            <w:r>
              <w:t>Remain Heel Weight bearing. Increase standing/walking time. Use scooter as needed.</w:t>
            </w:r>
          </w:p>
        </w:tc>
      </w:tr>
      <w:tr w:rsidR="00150A3B" w14:paraId="470909D2" w14:textId="77777777" w:rsidTr="00241E8D">
        <w:tc>
          <w:tcPr>
            <w:tcW w:w="2155" w:type="dxa"/>
          </w:tcPr>
          <w:p w14:paraId="24111B7F" w14:textId="7BB1C57B" w:rsidR="00150A3B" w:rsidRPr="00012366" w:rsidRDefault="00150A3B" w:rsidP="00241E8D">
            <w:r>
              <w:t xml:space="preserve">Week 6 – Week </w:t>
            </w:r>
            <w:r w:rsidR="00C460AD">
              <w:t>8</w:t>
            </w:r>
          </w:p>
        </w:tc>
        <w:tc>
          <w:tcPr>
            <w:tcW w:w="7195" w:type="dxa"/>
          </w:tcPr>
          <w:p w14:paraId="3F58A6F0" w14:textId="662832DE" w:rsidR="00150A3B" w:rsidRPr="00012366" w:rsidRDefault="00150A3B" w:rsidP="00241E8D">
            <w:r>
              <w:t>2</w:t>
            </w:r>
            <w:r w:rsidRPr="00B16579">
              <w:rPr>
                <w:vertAlign w:val="superscript"/>
              </w:rPr>
              <w:t>nd</w:t>
            </w:r>
            <w:r>
              <w:t xml:space="preserve"> Visit - Begin </w:t>
            </w:r>
            <w:r w:rsidR="00C460AD">
              <w:t>walking flat footed in sandal. Carbon Fiber insert given.</w:t>
            </w:r>
          </w:p>
        </w:tc>
      </w:tr>
      <w:tr w:rsidR="00150A3B" w14:paraId="279F5439" w14:textId="77777777" w:rsidTr="00241E8D">
        <w:tc>
          <w:tcPr>
            <w:tcW w:w="2155" w:type="dxa"/>
          </w:tcPr>
          <w:p w14:paraId="02D45EFE" w14:textId="30111950" w:rsidR="00150A3B" w:rsidRDefault="00150A3B" w:rsidP="00241E8D">
            <w:r>
              <w:t xml:space="preserve">Week </w:t>
            </w:r>
            <w:r w:rsidR="00C460AD">
              <w:t xml:space="preserve">8 </w:t>
            </w:r>
            <w:r>
              <w:t>-</w:t>
            </w:r>
            <w:r w:rsidR="00C460AD">
              <w:t xml:space="preserve"> week 10</w:t>
            </w:r>
          </w:p>
        </w:tc>
        <w:tc>
          <w:tcPr>
            <w:tcW w:w="7195" w:type="dxa"/>
          </w:tcPr>
          <w:p w14:paraId="284CDBF7" w14:textId="309C5FAD" w:rsidR="00150A3B" w:rsidRDefault="00C460AD" w:rsidP="00241E8D">
            <w:r>
              <w:t>Walk normal in sandal</w:t>
            </w:r>
            <w:r w:rsidR="00F50955">
              <w:t xml:space="preserve"> </w:t>
            </w:r>
          </w:p>
        </w:tc>
      </w:tr>
      <w:tr w:rsidR="00C460AD" w14:paraId="380C5382" w14:textId="77777777" w:rsidTr="00241E8D">
        <w:tc>
          <w:tcPr>
            <w:tcW w:w="2155" w:type="dxa"/>
          </w:tcPr>
          <w:p w14:paraId="110A6F86" w14:textId="1B04EE4D" w:rsidR="00C460AD" w:rsidRDefault="00C460AD" w:rsidP="00241E8D">
            <w:r>
              <w:t>Week 10 - week 12</w:t>
            </w:r>
          </w:p>
        </w:tc>
        <w:tc>
          <w:tcPr>
            <w:tcW w:w="7195" w:type="dxa"/>
          </w:tcPr>
          <w:p w14:paraId="58650F64" w14:textId="64021385" w:rsidR="00C460AD" w:rsidRDefault="00C460AD" w:rsidP="00241E8D">
            <w:r>
              <w:t>Transition into walking in shoe with carbon fiber insert</w:t>
            </w:r>
          </w:p>
        </w:tc>
      </w:tr>
      <w:tr w:rsidR="00150A3B" w14:paraId="0C0194FD" w14:textId="77777777" w:rsidTr="00241E8D">
        <w:tc>
          <w:tcPr>
            <w:tcW w:w="2155" w:type="dxa"/>
          </w:tcPr>
          <w:p w14:paraId="266ECFBF" w14:textId="77777777" w:rsidR="00150A3B" w:rsidRDefault="00150A3B" w:rsidP="00241E8D">
            <w:r>
              <w:t xml:space="preserve">3 </w:t>
            </w:r>
            <w:proofErr w:type="gramStart"/>
            <w:r>
              <w:t>month</w:t>
            </w:r>
            <w:proofErr w:type="gramEnd"/>
          </w:p>
        </w:tc>
        <w:tc>
          <w:tcPr>
            <w:tcW w:w="7195" w:type="dxa"/>
          </w:tcPr>
          <w:p w14:paraId="04249F58" w14:textId="4821E791" w:rsidR="00150A3B" w:rsidRDefault="00150A3B" w:rsidP="00241E8D">
            <w:r>
              <w:t>3</w:t>
            </w:r>
            <w:r w:rsidRPr="00061140">
              <w:rPr>
                <w:vertAlign w:val="superscript"/>
              </w:rPr>
              <w:t>rd</w:t>
            </w:r>
            <w:r>
              <w:t xml:space="preserve"> </w:t>
            </w:r>
            <w:r w:rsidR="00F50955">
              <w:t xml:space="preserve">Visit </w:t>
            </w:r>
            <w:proofErr w:type="gramStart"/>
            <w:r w:rsidR="00F50955">
              <w:t>-</w:t>
            </w:r>
            <w:r>
              <w:t xml:space="preserve">  Increase</w:t>
            </w:r>
            <w:proofErr w:type="gramEnd"/>
            <w:r>
              <w:t xml:space="preserve"> Activity as tolerated</w:t>
            </w:r>
            <w:r w:rsidR="00F50955">
              <w:t xml:space="preserve"> in good shoes with Carbon Fiber insert</w:t>
            </w:r>
            <w:r w:rsidR="007347B3">
              <w:t>.  Normally final visit.</w:t>
            </w:r>
          </w:p>
        </w:tc>
      </w:tr>
    </w:tbl>
    <w:p w14:paraId="483EDC9A" w14:textId="77777777" w:rsidR="00840FC1" w:rsidRDefault="00840FC1" w:rsidP="00840FC1">
      <w:pPr>
        <w:jc w:val="center"/>
        <w:rPr>
          <w:rFonts w:ascii="AppleSystemUIFont" w:hAnsi="AppleSystemUIFont" w:cs="AppleSystemUIFont"/>
        </w:rPr>
      </w:pPr>
    </w:p>
    <w:p w14:paraId="05FA05DC" w14:textId="6F1D0B13" w:rsidR="00150A3B" w:rsidRPr="00523D43" w:rsidRDefault="00150A3B" w:rsidP="00840FC1">
      <w:pPr>
        <w:jc w:val="center"/>
        <w:rPr>
          <w:sz w:val="36"/>
          <w:szCs w:val="36"/>
        </w:rPr>
      </w:pPr>
      <w:r w:rsidRPr="00523D43">
        <w:rPr>
          <w:sz w:val="36"/>
          <w:szCs w:val="36"/>
        </w:rPr>
        <w:t>Common Answers to Common Questions</w:t>
      </w:r>
    </w:p>
    <w:p w14:paraId="63BF8C95" w14:textId="77777777" w:rsidR="00150A3B" w:rsidRDefault="00150A3B" w:rsidP="00150A3B">
      <w:pPr>
        <w:jc w:val="center"/>
      </w:pPr>
    </w:p>
    <w:p w14:paraId="5F87DF57" w14:textId="77777777" w:rsidR="00150A3B" w:rsidRDefault="00150A3B" w:rsidP="00150A3B">
      <w:pPr>
        <w:pStyle w:val="ListParagraph"/>
        <w:numPr>
          <w:ilvl w:val="0"/>
          <w:numId w:val="1"/>
        </w:numPr>
      </w:pPr>
      <w:r>
        <w:t>Keep Surgical Dressing and splint on until your first follow up appointment.</w:t>
      </w:r>
    </w:p>
    <w:p w14:paraId="7A900563" w14:textId="77777777" w:rsidR="00150A3B" w:rsidRDefault="00150A3B" w:rsidP="00150A3B">
      <w:pPr>
        <w:pStyle w:val="ListParagraph"/>
        <w:numPr>
          <w:ilvl w:val="0"/>
          <w:numId w:val="1"/>
        </w:numPr>
      </w:pPr>
      <w:r>
        <w:t xml:space="preserve">Keep your splint/cast dry at all times.  When bathing </w:t>
      </w:r>
      <w:proofErr w:type="gramStart"/>
      <w:r>
        <w:t>use</w:t>
      </w:r>
      <w:proofErr w:type="gramEnd"/>
      <w:r>
        <w:t xml:space="preserve"> a cast bag.  Cast bags are found at most CVS and Walgreen’s pharmacies</w:t>
      </w:r>
    </w:p>
    <w:p w14:paraId="58D263CD" w14:textId="66E72831" w:rsidR="00840FC1" w:rsidRDefault="00840FC1" w:rsidP="00150A3B">
      <w:pPr>
        <w:pStyle w:val="ListParagraph"/>
        <w:numPr>
          <w:ilvl w:val="0"/>
          <w:numId w:val="1"/>
        </w:numPr>
      </w:pPr>
      <w:r>
        <w:t xml:space="preserve">A fusion requires stability.  </w:t>
      </w:r>
      <w:r w:rsidR="00C460AD">
        <w:t xml:space="preserve">It requires good compliance with the sandal. </w:t>
      </w:r>
      <w:r>
        <w:t>Despite your desires, do not wiggle your toe or walk on your toes.  This will jeopardize your surgical success and potentially lead to another surgery.</w:t>
      </w:r>
    </w:p>
    <w:p w14:paraId="2778CC13" w14:textId="77777777" w:rsidR="00AF35BB" w:rsidRDefault="00AF35BB" w:rsidP="00AF35BB">
      <w:pPr>
        <w:pStyle w:val="ListParagraph"/>
        <w:numPr>
          <w:ilvl w:val="0"/>
          <w:numId w:val="1"/>
        </w:numPr>
      </w:pPr>
      <w:r>
        <w:t>Knee Scooters are very helpful during the first couple months</w:t>
      </w:r>
    </w:p>
    <w:p w14:paraId="2ADB8A48" w14:textId="261531BF" w:rsidR="00000000" w:rsidRDefault="00AF35BB" w:rsidP="001E75C7">
      <w:pPr>
        <w:pStyle w:val="ListParagraph"/>
        <w:numPr>
          <w:ilvl w:val="0"/>
          <w:numId w:val="1"/>
        </w:numPr>
      </w:pPr>
      <w:r>
        <w:t xml:space="preserve">Do not submerge the leg in water.  Simply let the water wash over your wounds, but do not scrub them.  Just gently wipe the wounds with soap and water, being sure not to scrub too hard or submerge the wound.  Avoid scented lotions or creams.  </w:t>
      </w:r>
      <w:proofErr w:type="spellStart"/>
      <w:r>
        <w:t>Mederma</w:t>
      </w:r>
      <w:proofErr w:type="spellEnd"/>
      <w:r>
        <w:t xml:space="preserve"> Scar Gel/ointment can be used if desired.</w:t>
      </w:r>
      <w:r w:rsidR="002F62A5">
        <w:t xml:space="preserve"> </w:t>
      </w:r>
    </w:p>
    <w:p w14:paraId="1B61A1AC" w14:textId="3A2DD8D0" w:rsidR="007347B3" w:rsidRDefault="007347B3" w:rsidP="001E75C7">
      <w:pPr>
        <w:pStyle w:val="ListParagraph"/>
        <w:numPr>
          <w:ilvl w:val="0"/>
          <w:numId w:val="1"/>
        </w:numPr>
      </w:pPr>
      <w:r>
        <w:t xml:space="preserve">Some patients will require a 6 month appointment if there are concerns with the healing. </w:t>
      </w:r>
    </w:p>
    <w:p w14:paraId="243CD45B" w14:textId="77777777" w:rsidR="007347B3" w:rsidRDefault="007347B3" w:rsidP="007347B3">
      <w:pPr>
        <w:pStyle w:val="ListParagraph"/>
      </w:pPr>
    </w:p>
    <w:p w14:paraId="400C2CE6" w14:textId="4DE5F6D7" w:rsidR="00C460AD" w:rsidRDefault="007347B3" w:rsidP="00C460AD">
      <w:pPr>
        <w:pStyle w:val="ListParagraph"/>
        <w:numPr>
          <w:ilvl w:val="0"/>
          <w:numId w:val="1"/>
        </w:numPr>
      </w:pPr>
      <w:r w:rsidRPr="007347B3">
        <w:rPr>
          <w:b/>
          <w:bCs/>
          <w:sz w:val="28"/>
          <w:szCs w:val="28"/>
        </w:rPr>
        <w:t>Driving</w:t>
      </w:r>
      <w:r w:rsidRPr="007347B3">
        <w:rPr>
          <w:sz w:val="28"/>
          <w:szCs w:val="28"/>
        </w:rPr>
        <w:t xml:space="preserve"> </w:t>
      </w:r>
      <w:r>
        <w:t xml:space="preserve">– If the right foot was operated on, you cannot drive until 6 weeks post operative. if the left foot is operated on the driving can begin as soon as your off narcotics. </w:t>
      </w:r>
    </w:p>
    <w:p w14:paraId="0BA544DD" w14:textId="19D0727F" w:rsidR="00C460AD" w:rsidRDefault="00C460AD" w:rsidP="00C460AD"/>
    <w:p w14:paraId="3F45BD8A" w14:textId="5D843382" w:rsidR="00C460AD" w:rsidRDefault="00C460AD" w:rsidP="001E75C7">
      <w:pPr>
        <w:pStyle w:val="ListParagraph"/>
        <w:numPr>
          <w:ilvl w:val="0"/>
          <w:numId w:val="1"/>
        </w:numPr>
      </w:pPr>
      <w:r>
        <w:t xml:space="preserve">In the first couple weeks it is ok to walk on your heel, however the more you up and walking the more </w:t>
      </w:r>
      <w:proofErr w:type="spellStart"/>
      <w:r>
        <w:t>you</w:t>
      </w:r>
      <w:proofErr w:type="spellEnd"/>
      <w:r>
        <w:t xml:space="preserve"> foot will swell.  This will create more pain and may increase wound issues.  We advise to keep the off the foot as much as possible, only getting up and walking on the heel for the bare necessities of life. </w:t>
      </w:r>
    </w:p>
    <w:sectPr w:rsidR="00C460AD" w:rsidSect="00910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E2D2B"/>
    <w:multiLevelType w:val="hybridMultilevel"/>
    <w:tmpl w:val="2B82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00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B"/>
    <w:rsid w:val="000A2C3D"/>
    <w:rsid w:val="00150A3B"/>
    <w:rsid w:val="001656BD"/>
    <w:rsid w:val="00166412"/>
    <w:rsid w:val="001805BA"/>
    <w:rsid w:val="001E75C7"/>
    <w:rsid w:val="002F62A5"/>
    <w:rsid w:val="007347B3"/>
    <w:rsid w:val="007972FC"/>
    <w:rsid w:val="007E43FB"/>
    <w:rsid w:val="00840FC1"/>
    <w:rsid w:val="008F2FE0"/>
    <w:rsid w:val="009026DC"/>
    <w:rsid w:val="009101FD"/>
    <w:rsid w:val="00AF35BB"/>
    <w:rsid w:val="00B37787"/>
    <w:rsid w:val="00C460AD"/>
    <w:rsid w:val="00D2010D"/>
    <w:rsid w:val="00DC24A6"/>
    <w:rsid w:val="00EA714B"/>
    <w:rsid w:val="00ED72A5"/>
    <w:rsid w:val="00F50955"/>
    <w:rsid w:val="00FB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19635"/>
  <w15:chartTrackingRefBased/>
  <w15:docId w15:val="{B95B219F-FCC9-4D46-B908-CCB28585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0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A3B"/>
    <w:pPr>
      <w:ind w:left="720"/>
      <w:contextualSpacing/>
    </w:pPr>
  </w:style>
  <w:style w:type="paragraph" w:styleId="NormalWeb">
    <w:name w:val="Normal (Web)"/>
    <w:basedOn w:val="Normal"/>
    <w:uiPriority w:val="99"/>
    <w:semiHidden/>
    <w:unhideWhenUsed/>
    <w:rsid w:val="00150A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2314">
      <w:bodyDiv w:val="1"/>
      <w:marLeft w:val="0"/>
      <w:marRight w:val="0"/>
      <w:marTop w:val="0"/>
      <w:marBottom w:val="0"/>
      <w:divBdr>
        <w:top w:val="none" w:sz="0" w:space="0" w:color="auto"/>
        <w:left w:val="none" w:sz="0" w:space="0" w:color="auto"/>
        <w:bottom w:val="none" w:sz="0" w:space="0" w:color="auto"/>
        <w:right w:val="none" w:sz="0" w:space="0" w:color="auto"/>
      </w:divBdr>
      <w:divsChild>
        <w:div w:id="63571795">
          <w:marLeft w:val="0"/>
          <w:marRight w:val="0"/>
          <w:marTop w:val="0"/>
          <w:marBottom w:val="0"/>
          <w:divBdr>
            <w:top w:val="none" w:sz="0" w:space="0" w:color="auto"/>
            <w:left w:val="none" w:sz="0" w:space="0" w:color="auto"/>
            <w:bottom w:val="none" w:sz="0" w:space="0" w:color="auto"/>
            <w:right w:val="none" w:sz="0" w:space="0" w:color="auto"/>
          </w:divBdr>
          <w:divsChild>
            <w:div w:id="2077849348">
              <w:marLeft w:val="0"/>
              <w:marRight w:val="0"/>
              <w:marTop w:val="0"/>
              <w:marBottom w:val="0"/>
              <w:divBdr>
                <w:top w:val="none" w:sz="0" w:space="0" w:color="auto"/>
                <w:left w:val="none" w:sz="0" w:space="0" w:color="auto"/>
                <w:bottom w:val="none" w:sz="0" w:space="0" w:color="auto"/>
                <w:right w:val="none" w:sz="0" w:space="0" w:color="auto"/>
              </w:divBdr>
              <w:divsChild>
                <w:div w:id="1241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sims</dc:creator>
  <cp:keywords/>
  <dc:description/>
  <cp:lastModifiedBy>michael sims</cp:lastModifiedBy>
  <cp:revision>3</cp:revision>
  <dcterms:created xsi:type="dcterms:W3CDTF">2020-10-19T12:25:00Z</dcterms:created>
  <dcterms:modified xsi:type="dcterms:W3CDTF">2025-02-16T17:08:00Z</dcterms:modified>
</cp:coreProperties>
</file>